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7B" w:rsidRDefault="00C9397B" w:rsidP="00C9397B">
      <w:pPr>
        <w:pStyle w:val="6naslov"/>
      </w:pPr>
      <w:r>
        <w:t>OSTALI NAČINI PRESTANKA OBAVEZA</w:t>
      </w:r>
    </w:p>
    <w:p w:rsidR="00C9397B" w:rsidRDefault="00C9397B" w:rsidP="00C9397B">
      <w:pPr>
        <w:pStyle w:val="odeljak"/>
      </w:pPr>
      <w:r>
        <w:t>Odsjek 1.</w:t>
      </w:r>
    </w:p>
    <w:p w:rsidR="00C9397B" w:rsidRDefault="00C9397B" w:rsidP="00C9397B">
      <w:pPr>
        <w:pStyle w:val="6naslov"/>
      </w:pPr>
      <w:r>
        <w:t>PREBIJANjE (KOMPENZACIJA)</w:t>
      </w:r>
    </w:p>
    <w:p w:rsidR="00C9397B" w:rsidRDefault="00C9397B" w:rsidP="00C9397B">
      <w:pPr>
        <w:pStyle w:val="7podnas"/>
      </w:pPr>
      <w:r>
        <w:t>Zakonska kompenzacija</w:t>
      </w:r>
    </w:p>
    <w:p w:rsidR="00C9397B" w:rsidRDefault="00C9397B" w:rsidP="00C9397B">
      <w:pPr>
        <w:pStyle w:val="4clan"/>
      </w:pPr>
      <w:r>
        <w:t>Član 344</w:t>
      </w:r>
    </w:p>
    <w:p w:rsidR="00C9397B" w:rsidRDefault="00C9397B" w:rsidP="00C9397B">
      <w:pPr>
        <w:pStyle w:val="1tekst"/>
      </w:pPr>
      <w:r>
        <w:t>Dužnik može prebiti potraživanje koje ima prema povjeriocu sa onim što ovaj potražuje od njega, ako oba potraživanja glase na novac ili druge zamjenljive stvari istog roda i iste kakvoće i ako su oba dospjela.</w:t>
      </w:r>
    </w:p>
    <w:p w:rsidR="00C9397B" w:rsidRDefault="00C9397B" w:rsidP="00C9397B">
      <w:pPr>
        <w:pStyle w:val="7podnas"/>
      </w:pPr>
      <w:r>
        <w:t>Izjava o prebijanju</w:t>
      </w:r>
    </w:p>
    <w:p w:rsidR="00C9397B" w:rsidRDefault="00C9397B" w:rsidP="00C9397B">
      <w:pPr>
        <w:pStyle w:val="4clan"/>
      </w:pPr>
      <w:r>
        <w:t>Član 345</w:t>
      </w:r>
    </w:p>
    <w:p w:rsidR="00C9397B" w:rsidRDefault="00C9397B" w:rsidP="00C9397B">
      <w:pPr>
        <w:pStyle w:val="1tekst"/>
      </w:pPr>
      <w:r>
        <w:t>(1) Prebijanje ne nastaje čim se steknu uslovi za to, nego je potrebno da jedna strana izjavi drugoj da vrši prebijanje.</w:t>
      </w:r>
    </w:p>
    <w:p w:rsidR="00C9397B" w:rsidRDefault="00C9397B" w:rsidP="00C9397B">
      <w:pPr>
        <w:pStyle w:val="1tekst"/>
      </w:pPr>
      <w:r>
        <w:t>(2) Poslije izjave o prebijanju smatra se da je prebijanje nastalo onog časa kad su se stekli uslovi za to.</w:t>
      </w:r>
    </w:p>
    <w:p w:rsidR="00C9397B" w:rsidRDefault="00C9397B" w:rsidP="00C9397B">
      <w:pPr>
        <w:pStyle w:val="7podnas"/>
      </w:pPr>
      <w:r>
        <w:t>Odsustvo uzajamnosti</w:t>
      </w:r>
    </w:p>
    <w:p w:rsidR="00C9397B" w:rsidRDefault="00C9397B" w:rsidP="00C9397B">
      <w:pPr>
        <w:pStyle w:val="4clan"/>
      </w:pPr>
      <w:r>
        <w:t>Član 346</w:t>
      </w:r>
    </w:p>
    <w:p w:rsidR="00C9397B" w:rsidRDefault="00C9397B" w:rsidP="00C9397B">
      <w:pPr>
        <w:pStyle w:val="1tekst"/>
      </w:pPr>
      <w:r>
        <w:t>(1) Dužnik ne može izvršiti prebijanje onog što duguje povjeriocu sa onim što povjerilac duguje njegovom jemcu.</w:t>
      </w:r>
    </w:p>
    <w:p w:rsidR="00C9397B" w:rsidRDefault="00C9397B" w:rsidP="00C9397B">
      <w:pPr>
        <w:pStyle w:val="1tekst"/>
      </w:pPr>
      <w:r>
        <w:t>(2) Jemac može izvršiti prebijanje dužnikove obaveze prema povjeriocu sa dužnikovim potraživanjem od povjerioca.</w:t>
      </w:r>
    </w:p>
    <w:p w:rsidR="00C9397B" w:rsidRDefault="00C9397B" w:rsidP="00C9397B">
      <w:pPr>
        <w:pStyle w:val="1tekst"/>
      </w:pPr>
      <w:r>
        <w:t>(3) Ko je dao svoju stvar u zalogu za tuđu obavezu, može zahtijevati od povjerioca da mu vrati založenu stvar kad se ispune uslovi za prestanak te obaveze prebijanjem, kao i kad povjerilac propusti svojom krivicom da izvrši prebijanje.</w:t>
      </w:r>
    </w:p>
    <w:p w:rsidR="00C9397B" w:rsidRDefault="00C9397B" w:rsidP="00C9397B">
      <w:pPr>
        <w:pStyle w:val="7podnas"/>
      </w:pPr>
      <w:r>
        <w:t>Zastarjelo potraživanje</w:t>
      </w:r>
    </w:p>
    <w:p w:rsidR="00C9397B" w:rsidRDefault="00C9397B" w:rsidP="00C9397B">
      <w:pPr>
        <w:pStyle w:val="4clan"/>
      </w:pPr>
      <w:r>
        <w:t>Član 347</w:t>
      </w:r>
    </w:p>
    <w:p w:rsidR="00C9397B" w:rsidRDefault="00C9397B" w:rsidP="00C9397B">
      <w:pPr>
        <w:pStyle w:val="1tekst"/>
      </w:pPr>
      <w:r>
        <w:t>(1) Dug se može prebiti sa zastarjelim potraživanjem samo ako ono još nije bilo zastarjelo u času kad su se stekli uslovi za prebijanje.</w:t>
      </w:r>
    </w:p>
    <w:p w:rsidR="00C9397B" w:rsidRDefault="00C9397B" w:rsidP="00C9397B">
      <w:pPr>
        <w:pStyle w:val="1tekst"/>
      </w:pPr>
      <w:r>
        <w:t>(2) Ako su uslovi za prebijanje nastali pošto je jedno od potraživanja zastarjelo, prebijanje ne nastaje ako je dužnik zastarjelog potraživanja istakao prigovor zastarjelosti.</w:t>
      </w:r>
    </w:p>
    <w:p w:rsidR="00C9397B" w:rsidRDefault="00C9397B" w:rsidP="00C9397B">
      <w:pPr>
        <w:pStyle w:val="7podnas"/>
      </w:pPr>
      <w:r>
        <w:t>Prebijanje sa ustupljenim potraživanjem</w:t>
      </w:r>
    </w:p>
    <w:p w:rsidR="00C9397B" w:rsidRDefault="00C9397B" w:rsidP="00C9397B">
      <w:pPr>
        <w:pStyle w:val="4clan"/>
      </w:pPr>
      <w:r>
        <w:t>Član 348</w:t>
      </w:r>
    </w:p>
    <w:p w:rsidR="00C9397B" w:rsidRDefault="00C9397B" w:rsidP="00C9397B">
      <w:pPr>
        <w:pStyle w:val="1tekst"/>
      </w:pPr>
      <w:r>
        <w:t>(1) Dužnik ustupljenog potraživanja može prebiti prijemniku ona svoja potraživanja koja je do obavještenja o ustupanju mogao prebiti ustupiocu.</w:t>
      </w:r>
    </w:p>
    <w:p w:rsidR="00C9397B" w:rsidRDefault="00C9397B" w:rsidP="00C9397B">
      <w:pPr>
        <w:pStyle w:val="1tekst"/>
      </w:pPr>
      <w:r>
        <w:t>(2) Dužnik može prijemniku prebiti i ona svoja potraživanja od ustupioca koja je stekao prije obavještenja o ustupanju, a čiji rok za ispunjenje nije bio dospio u času kada je obaviješten o ustupanju, ali samo ako taj rok pada prije roka za ispunjenje ustupljenog potraživanja ili u isto vrijeme.</w:t>
      </w:r>
    </w:p>
    <w:p w:rsidR="00C9397B" w:rsidRDefault="00C9397B" w:rsidP="00C9397B">
      <w:pPr>
        <w:pStyle w:val="1tekst"/>
      </w:pPr>
      <w:r>
        <w:t>(3) Dužnik koji je bez rezerve izjavio prijemniku da pristaje na ustupanje ne može mu više prebiti nikakvo svoje potraživanje od ustupioca.</w:t>
      </w:r>
    </w:p>
    <w:p w:rsidR="00C9397B" w:rsidRDefault="00C9397B" w:rsidP="00C9397B">
      <w:pPr>
        <w:pStyle w:val="1tekst"/>
      </w:pPr>
      <w:r>
        <w:t>(4) Ako je ustupljeno potraživanje upisano u javne knjige, dužnik može izvršiti prebijanje prijemniku samo ako je njegovo potraživanje upisano kod ustupljenog potraživanja ili ako je prijemnik obaviješten prilikom ustupanja o postojanju tog potraživanja.</w:t>
      </w:r>
    </w:p>
    <w:p w:rsidR="00C9397B" w:rsidRDefault="00C9397B" w:rsidP="00C9397B">
      <w:pPr>
        <w:pStyle w:val="7podnas"/>
      </w:pPr>
      <w:r>
        <w:t>Slučajevi kad je prebijanje isključeno</w:t>
      </w:r>
    </w:p>
    <w:p w:rsidR="00C9397B" w:rsidRDefault="00C9397B" w:rsidP="00C9397B">
      <w:pPr>
        <w:pStyle w:val="4clan"/>
      </w:pPr>
      <w:r>
        <w:t>Član 349</w:t>
      </w:r>
    </w:p>
    <w:p w:rsidR="00C9397B" w:rsidRDefault="00C9397B" w:rsidP="00C9397B">
      <w:pPr>
        <w:pStyle w:val="1tekst"/>
      </w:pPr>
      <w:r>
        <w:t>Ne može prestati prebijanjem potraživanje:</w:t>
      </w:r>
    </w:p>
    <w:p w:rsidR="00C9397B" w:rsidRDefault="00C9397B" w:rsidP="00C9397B">
      <w:pPr>
        <w:pStyle w:val="1tekst"/>
      </w:pPr>
      <w:r>
        <w:t>1) koje se ne može zaplijeniti;</w:t>
      </w:r>
    </w:p>
    <w:p w:rsidR="00C9397B" w:rsidRDefault="00C9397B" w:rsidP="00C9397B">
      <w:pPr>
        <w:pStyle w:val="1tekst"/>
      </w:pPr>
      <w:r>
        <w:t>2) stvari ili vrijednosti stvari koje su dužniku bile date na čuvanje, ili na posudu, ili koje je dužnik uzeo bespravno, ili ih bespravno zadržao;</w:t>
      </w:r>
    </w:p>
    <w:p w:rsidR="00C9397B" w:rsidRDefault="00C9397B" w:rsidP="00C9397B">
      <w:pPr>
        <w:pStyle w:val="1tekst"/>
      </w:pPr>
      <w:r>
        <w:lastRenderedPageBreak/>
        <w:t>3) nastalo namjernim prouzrokovanjem štete;</w:t>
      </w:r>
    </w:p>
    <w:p w:rsidR="00C9397B" w:rsidRDefault="00C9397B" w:rsidP="00C9397B">
      <w:pPr>
        <w:pStyle w:val="1tekst"/>
      </w:pPr>
      <w:r>
        <w:t>4) naknade štete pričinjene oštećenjem zdravlja ili prouzrokovanjem smrti;</w:t>
      </w:r>
    </w:p>
    <w:p w:rsidR="00C9397B" w:rsidRDefault="00C9397B" w:rsidP="00C9397B">
      <w:pPr>
        <w:pStyle w:val="1tekst"/>
      </w:pPr>
      <w:r>
        <w:t>5) koje potiče iz zakonske obaveze izdržavanja.</w:t>
      </w:r>
    </w:p>
    <w:p w:rsidR="00C9397B" w:rsidRDefault="00C9397B" w:rsidP="00C9397B">
      <w:pPr>
        <w:pStyle w:val="7podnas"/>
      </w:pPr>
      <w:r>
        <w:t>Zabrana na potraživanju druge strane</w:t>
      </w:r>
    </w:p>
    <w:p w:rsidR="00C9397B" w:rsidRDefault="00C9397B" w:rsidP="00C9397B">
      <w:pPr>
        <w:pStyle w:val="4clan"/>
      </w:pPr>
      <w:r>
        <w:t>Član 350</w:t>
      </w:r>
    </w:p>
    <w:p w:rsidR="00C9397B" w:rsidRDefault="00C9397B" w:rsidP="00C9397B">
      <w:pPr>
        <w:pStyle w:val="1tekst"/>
      </w:pPr>
      <w:r>
        <w:t>Dužnik ne može vršiti prebijanje ako je njegovo potraživanje dospjelo tek pošto je neko treći stavio zabranu na povjeriočevo potraživanje prema njemu.</w:t>
      </w:r>
    </w:p>
    <w:p w:rsidR="00C9397B" w:rsidRDefault="00C9397B" w:rsidP="00C9397B">
      <w:pPr>
        <w:pStyle w:val="7podnas"/>
      </w:pPr>
      <w:r>
        <w:t>Uračunavanje prebijanjem</w:t>
      </w:r>
    </w:p>
    <w:p w:rsidR="00C9397B" w:rsidRDefault="00C9397B" w:rsidP="00C9397B">
      <w:pPr>
        <w:pStyle w:val="4clan"/>
      </w:pPr>
      <w:r>
        <w:t>Član 351</w:t>
      </w:r>
    </w:p>
    <w:p w:rsidR="00C9397B" w:rsidRDefault="00C9397B" w:rsidP="00C9397B">
      <w:pPr>
        <w:pStyle w:val="1tekst"/>
      </w:pPr>
      <w:r>
        <w:t>Kad između dva lica postoji više obaveza koje mogu prestati prebijanjem, prebijanje se vrši po pravilima koja važe za uračunavanje ispunjenja.</w:t>
      </w:r>
    </w:p>
    <w:p w:rsidR="00C9397B" w:rsidRDefault="00C9397B" w:rsidP="00C9397B">
      <w:pPr>
        <w:pStyle w:val="7podnas"/>
      </w:pPr>
      <w:r>
        <w:t>Sudska kompenzacija</w:t>
      </w:r>
    </w:p>
    <w:p w:rsidR="00C9397B" w:rsidRDefault="00C9397B" w:rsidP="00C9397B">
      <w:pPr>
        <w:pStyle w:val="4clan"/>
      </w:pPr>
      <w:r>
        <w:t>Član 352</w:t>
      </w:r>
    </w:p>
    <w:p w:rsidR="00C9397B" w:rsidRDefault="00C9397B" w:rsidP="00C9397B">
      <w:pPr>
        <w:pStyle w:val="1tekst"/>
      </w:pPr>
      <w:r>
        <w:t>(1) Ako potraživanje jedne strane nije likvidno, ali se može lako utvrditi da li ono postoji i koliko je, sud može izvršiti prebijanje za onaj dio tog potraživanja čije postojanje bude utvrdio i odložiti donošenje odluke o zahtjevu druge strane dok se ne utvrdi postojanje i količina ostatka.</w:t>
      </w:r>
    </w:p>
    <w:p w:rsidR="00C9397B" w:rsidRDefault="00C9397B" w:rsidP="00C9397B">
      <w:pPr>
        <w:pStyle w:val="1tekst"/>
      </w:pPr>
      <w:r>
        <w:t>(2) Ako je potraživanje druge strane veće od potraživanja koje mu se ističe radi prebijanja, sud će dosuditi razliku povjeriocu istom presudom.</w:t>
      </w:r>
    </w:p>
    <w:p w:rsidR="00C9397B" w:rsidRDefault="00C9397B" w:rsidP="00C9397B">
      <w:pPr>
        <w:pStyle w:val="odeljak"/>
      </w:pPr>
      <w:r>
        <w:t>Odsjek 2.</w:t>
      </w:r>
    </w:p>
    <w:p w:rsidR="00C9397B" w:rsidRDefault="00C9397B" w:rsidP="00C9397B">
      <w:pPr>
        <w:pStyle w:val="6naslov"/>
      </w:pPr>
      <w:r>
        <w:t>OTPUŠTANjE DUGA</w:t>
      </w:r>
    </w:p>
    <w:p w:rsidR="00C9397B" w:rsidRDefault="00C9397B" w:rsidP="00C9397B">
      <w:pPr>
        <w:pStyle w:val="7podnas"/>
      </w:pPr>
      <w:r>
        <w:t>Sporazum</w:t>
      </w:r>
    </w:p>
    <w:p w:rsidR="00C9397B" w:rsidRDefault="00C9397B" w:rsidP="00C9397B">
      <w:pPr>
        <w:pStyle w:val="4clan"/>
      </w:pPr>
      <w:r>
        <w:t>Član 353</w:t>
      </w:r>
    </w:p>
    <w:p w:rsidR="00C9397B" w:rsidRDefault="00C9397B" w:rsidP="00C9397B">
      <w:pPr>
        <w:pStyle w:val="1tekst"/>
      </w:pPr>
      <w:r>
        <w:t>(1) Obaveza prestaje kad povjerilac izjavi dužniku da neće tražiti njeno ispunjenje i dužnik se sa tim saglasi.</w:t>
      </w:r>
    </w:p>
    <w:p w:rsidR="00C9397B" w:rsidRDefault="00C9397B" w:rsidP="00C9397B">
      <w:pPr>
        <w:pStyle w:val="1tekst"/>
      </w:pPr>
      <w:r>
        <w:t>(2) Za punovažnost ovog sporazuma nije potrebno da bude zaključen u formi u kojoj je zaključen posao iz koga je obaveza nastala.</w:t>
      </w:r>
    </w:p>
    <w:p w:rsidR="00C9397B" w:rsidRDefault="00C9397B" w:rsidP="00C9397B">
      <w:pPr>
        <w:pStyle w:val="7podnas"/>
      </w:pPr>
      <w:r>
        <w:t>Odricanje od sredstava obezbjeđenja</w:t>
      </w:r>
    </w:p>
    <w:p w:rsidR="00C9397B" w:rsidRDefault="00C9397B" w:rsidP="00C9397B">
      <w:pPr>
        <w:pStyle w:val="4clan"/>
      </w:pPr>
      <w:r>
        <w:t>Član 354</w:t>
      </w:r>
    </w:p>
    <w:p w:rsidR="00C9397B" w:rsidRDefault="00C9397B" w:rsidP="00C9397B">
      <w:pPr>
        <w:pStyle w:val="1tekst"/>
      </w:pPr>
      <w:r>
        <w:t>Vraćanje zaloge i odricanje od drugih sredstava kojima je bilo obezbijeđeno ispunjenje obaveze, ne znači povjeriočevo odricanje od prava da traži njeno ispunjenje.</w:t>
      </w:r>
    </w:p>
    <w:p w:rsidR="00C9397B" w:rsidRDefault="00C9397B" w:rsidP="00C9397B">
      <w:pPr>
        <w:pStyle w:val="7podnas"/>
      </w:pPr>
      <w:r>
        <w:t>Otpuštanje duga jemcu</w:t>
      </w:r>
    </w:p>
    <w:p w:rsidR="00C9397B" w:rsidRDefault="00C9397B" w:rsidP="00C9397B">
      <w:pPr>
        <w:pStyle w:val="4clan"/>
      </w:pPr>
      <w:r>
        <w:t>Član 355</w:t>
      </w:r>
    </w:p>
    <w:p w:rsidR="00C9397B" w:rsidRDefault="00C9397B" w:rsidP="00C9397B">
      <w:pPr>
        <w:pStyle w:val="1tekst"/>
      </w:pPr>
      <w:r>
        <w:t>(1) Otpuštanje duga jemcu ne oslobađa glavnog dužnika, a otpuštanje duga glavnom dužniku oslobađa jemca.</w:t>
      </w:r>
    </w:p>
    <w:p w:rsidR="00C9397B" w:rsidRDefault="00C9397B" w:rsidP="00C9397B">
      <w:pPr>
        <w:pStyle w:val="1tekst"/>
      </w:pPr>
      <w:r>
        <w:t>(2) Kad ima više jemaca, pa povjerilac oslobodi jednog od njih, ostali ostaju u obavezi, ali se njihova obaveza smanjuje za dio koji otpada na oslobođenog jemca.</w:t>
      </w:r>
    </w:p>
    <w:p w:rsidR="00C9397B" w:rsidRDefault="00C9397B" w:rsidP="00C9397B">
      <w:pPr>
        <w:pStyle w:val="7podnas"/>
      </w:pPr>
      <w:r>
        <w:t>Opšte otpuštanje dugova</w:t>
      </w:r>
    </w:p>
    <w:p w:rsidR="00C9397B" w:rsidRDefault="00C9397B" w:rsidP="00C9397B">
      <w:pPr>
        <w:pStyle w:val="4clan"/>
      </w:pPr>
      <w:r>
        <w:t>Član 356</w:t>
      </w:r>
    </w:p>
    <w:p w:rsidR="00C9397B" w:rsidRDefault="00C9397B" w:rsidP="00C9397B">
      <w:pPr>
        <w:pStyle w:val="1tekst"/>
      </w:pPr>
      <w:r>
        <w:t>Opšte otpuštanje dugova gasi sva novčana potraživanja prema dužniku, izuzev onih za koja povjerilac nije znao da postoje u času kad je otpuštanje izvršeno.</w:t>
      </w:r>
    </w:p>
    <w:p w:rsidR="00C9397B" w:rsidRDefault="00C9397B" w:rsidP="00C9397B">
      <w:pPr>
        <w:pStyle w:val="odeljak"/>
      </w:pPr>
      <w:r>
        <w:t>Odsjek 3.</w:t>
      </w:r>
    </w:p>
    <w:p w:rsidR="00C9397B" w:rsidRDefault="00C9397B" w:rsidP="00C9397B">
      <w:pPr>
        <w:pStyle w:val="6naslov"/>
      </w:pPr>
      <w:r>
        <w:t>PRENOV (NOVACIJA)</w:t>
      </w:r>
    </w:p>
    <w:p w:rsidR="00C9397B" w:rsidRDefault="00C9397B" w:rsidP="00C9397B">
      <w:pPr>
        <w:pStyle w:val="7podnas"/>
      </w:pPr>
      <w:r>
        <w:t>Uslovi</w:t>
      </w:r>
    </w:p>
    <w:p w:rsidR="00C9397B" w:rsidRDefault="00C9397B" w:rsidP="00C9397B">
      <w:pPr>
        <w:pStyle w:val="4clan"/>
      </w:pPr>
      <w:r>
        <w:t>Član 357</w:t>
      </w:r>
    </w:p>
    <w:p w:rsidR="00C9397B" w:rsidRDefault="00C9397B" w:rsidP="00C9397B">
      <w:pPr>
        <w:pStyle w:val="1tekst"/>
      </w:pPr>
      <w:r>
        <w:lastRenderedPageBreak/>
        <w:t>(1) Obaveza prestaje ako se povjerilac i dužnik saglase da postojeću obavezu zamijene novom i ako nova obaveza ima različit predmet ili različit pravni osnov.</w:t>
      </w:r>
    </w:p>
    <w:p w:rsidR="00C9397B" w:rsidRDefault="00C9397B" w:rsidP="00C9397B">
      <w:pPr>
        <w:pStyle w:val="1tekst"/>
      </w:pPr>
      <w:r>
        <w:t>(2) Sporazum povjerioca i dužnika kojim se mijenja ili dodaje odredba o roku, o mjestu, ili o načinu ispunjenja, zatim naknadni sporazum o kamati, ugovornoj kazni, obezbjeđenju ispunjenja ili o kojoj drugoj sporednoj odredbi, kao i sporazum o izdavanju nove isprave o dugu, ne smatraju se prenovom.</w:t>
      </w:r>
    </w:p>
    <w:p w:rsidR="00C9397B" w:rsidRDefault="00C9397B" w:rsidP="00C9397B">
      <w:pPr>
        <w:pStyle w:val="1tekst"/>
      </w:pPr>
      <w:r>
        <w:t>(3) Izdavanje mjenice ili čeka zbog neke ranije obaveze ne smatra se prenovom, izuzev kad je to ugovoreno.</w:t>
      </w:r>
    </w:p>
    <w:p w:rsidR="00C9397B" w:rsidRDefault="00C9397B" w:rsidP="00C9397B">
      <w:pPr>
        <w:pStyle w:val="7podnas"/>
      </w:pPr>
      <w:r>
        <w:t>Volja da se izvrši prenov</w:t>
      </w:r>
    </w:p>
    <w:p w:rsidR="00C9397B" w:rsidRDefault="00C9397B" w:rsidP="00C9397B">
      <w:pPr>
        <w:pStyle w:val="4clan"/>
      </w:pPr>
      <w:r>
        <w:t>Član 358</w:t>
      </w:r>
    </w:p>
    <w:p w:rsidR="00C9397B" w:rsidRDefault="00C9397B" w:rsidP="00C9397B">
      <w:pPr>
        <w:pStyle w:val="1tekst"/>
      </w:pPr>
      <w:r>
        <w:t>Prenov se ne pretpostavlja, te ako strane nijesu izrazile namjeru da ugase postojeću obavezu kad su stvarale novu, ranija obaveza ne prestaje, već postoji i dalje pored nove.</w:t>
      </w:r>
    </w:p>
    <w:p w:rsidR="00C9397B" w:rsidRDefault="00C9397B" w:rsidP="00C9397B">
      <w:pPr>
        <w:pStyle w:val="7podnas"/>
      </w:pPr>
      <w:r>
        <w:t>Dejstva prenova</w:t>
      </w:r>
    </w:p>
    <w:p w:rsidR="00C9397B" w:rsidRDefault="00C9397B" w:rsidP="00C9397B">
      <w:pPr>
        <w:pStyle w:val="4clan"/>
      </w:pPr>
      <w:r>
        <w:t>Član 359</w:t>
      </w:r>
    </w:p>
    <w:p w:rsidR="00C9397B" w:rsidRDefault="00C9397B" w:rsidP="00C9397B">
      <w:pPr>
        <w:pStyle w:val="1tekst"/>
      </w:pPr>
      <w:r>
        <w:t>(1) Ugovorom o prenovu ranija obaveza prestaje, a nova nastaje.</w:t>
      </w:r>
    </w:p>
    <w:p w:rsidR="00C9397B" w:rsidRDefault="00C9397B" w:rsidP="00C9397B">
      <w:pPr>
        <w:pStyle w:val="1tekst"/>
      </w:pPr>
      <w:r>
        <w:t>(2) Sa ranijom obavezom prestaju i zaloga i jemstvo, izuzev ako je sa jemcem ili zalogodavcem drukčije ugovoreno.</w:t>
      </w:r>
    </w:p>
    <w:p w:rsidR="00C9397B" w:rsidRDefault="00C9397B" w:rsidP="00C9397B">
      <w:pPr>
        <w:pStyle w:val="1tekst"/>
      </w:pPr>
      <w:r>
        <w:t>(3) Isto važi i za ostala sporedna prava koja su bila vezana za raniju obavezu.</w:t>
      </w:r>
    </w:p>
    <w:p w:rsidR="00C9397B" w:rsidRDefault="00C9397B" w:rsidP="00C9397B">
      <w:pPr>
        <w:pStyle w:val="7podnas"/>
      </w:pPr>
      <w:r>
        <w:t>Ništavost ranije obaveze</w:t>
      </w:r>
    </w:p>
    <w:p w:rsidR="00C9397B" w:rsidRDefault="00C9397B" w:rsidP="00C9397B">
      <w:pPr>
        <w:pStyle w:val="4clan"/>
      </w:pPr>
      <w:r>
        <w:t>Član 360</w:t>
      </w:r>
    </w:p>
    <w:p w:rsidR="00C9397B" w:rsidRDefault="00C9397B" w:rsidP="00C9397B">
      <w:pPr>
        <w:pStyle w:val="1tekst"/>
      </w:pPr>
      <w:r>
        <w:t>(1) Prenov je bez dejstva ako je ranija obaveza bila ništava ili već ugašena.</w:t>
      </w:r>
    </w:p>
    <w:p w:rsidR="00C9397B" w:rsidRDefault="00C9397B" w:rsidP="00C9397B">
      <w:pPr>
        <w:pStyle w:val="1tekst"/>
      </w:pPr>
      <w:r>
        <w:t>(2) Ako je ranija obaveza bila samo rušljiva, prenov je punovažan ako je dužnik znao za nedostatak ranije obaveze.</w:t>
      </w:r>
    </w:p>
    <w:p w:rsidR="00C9397B" w:rsidRDefault="00C9397B" w:rsidP="00C9397B">
      <w:pPr>
        <w:pStyle w:val="7podnas"/>
      </w:pPr>
      <w:r>
        <w:t>Dejstvo poništenja</w:t>
      </w:r>
    </w:p>
    <w:p w:rsidR="00C9397B" w:rsidRDefault="00C9397B" w:rsidP="00C9397B">
      <w:pPr>
        <w:pStyle w:val="4clan"/>
      </w:pPr>
      <w:r>
        <w:t>Član 361</w:t>
      </w:r>
    </w:p>
    <w:p w:rsidR="00C9397B" w:rsidRDefault="00C9397B" w:rsidP="00C9397B">
      <w:pPr>
        <w:pStyle w:val="1tekst"/>
      </w:pPr>
      <w:r>
        <w:t>Kad je ugovor o prenovu poništen smatra se da nije ni bilo prenova i da ranija obaveza nije ni prestala postojati.</w:t>
      </w:r>
    </w:p>
    <w:p w:rsidR="00C9397B" w:rsidRDefault="00C9397B" w:rsidP="00C9397B">
      <w:pPr>
        <w:pStyle w:val="odeljak"/>
      </w:pPr>
      <w:r>
        <w:t>Odsjek 4.</w:t>
      </w:r>
    </w:p>
    <w:p w:rsidR="00C9397B" w:rsidRDefault="00C9397B" w:rsidP="00C9397B">
      <w:pPr>
        <w:pStyle w:val="6naslov"/>
      </w:pPr>
      <w:r>
        <w:t>SJEDINjENjE (KONFUZIJA)</w:t>
      </w:r>
    </w:p>
    <w:p w:rsidR="00C9397B" w:rsidRDefault="00C9397B" w:rsidP="00C9397B">
      <w:pPr>
        <w:pStyle w:val="4clan"/>
      </w:pPr>
      <w:r>
        <w:t>Član 362</w:t>
      </w:r>
    </w:p>
    <w:p w:rsidR="00C9397B" w:rsidRDefault="00C9397B" w:rsidP="00C9397B">
      <w:pPr>
        <w:pStyle w:val="1tekst"/>
      </w:pPr>
      <w:r>
        <w:t>(1) Obaveza prestaje sjedinjenjem kad jedno isto lice postane i povjerilac i dužnik.</w:t>
      </w:r>
    </w:p>
    <w:p w:rsidR="00C9397B" w:rsidRDefault="00C9397B" w:rsidP="00C9397B">
      <w:pPr>
        <w:pStyle w:val="1tekst"/>
      </w:pPr>
      <w:r>
        <w:t>(2) Kad jemac postane povjerilac, obaveza glavnog dužnika ne prestaje.</w:t>
      </w:r>
    </w:p>
    <w:p w:rsidR="00C9397B" w:rsidRDefault="00C9397B" w:rsidP="00C9397B">
      <w:pPr>
        <w:pStyle w:val="1tekst"/>
      </w:pPr>
      <w:r>
        <w:t>(3) Obaveza upisana u javnoj knjizi prestaje sjedinjenjem tek kad se izvrši upis brisanja.</w:t>
      </w:r>
    </w:p>
    <w:p w:rsidR="00C9397B" w:rsidRDefault="00C9397B" w:rsidP="00C9397B">
      <w:pPr>
        <w:pStyle w:val="odeljak"/>
      </w:pPr>
      <w:r>
        <w:t>Odsjek 5.</w:t>
      </w:r>
    </w:p>
    <w:p w:rsidR="00C9397B" w:rsidRDefault="00C9397B" w:rsidP="00C9397B">
      <w:pPr>
        <w:pStyle w:val="6naslov"/>
      </w:pPr>
      <w:r>
        <w:t>NEMOGUĆNOST ISPUNjENjA</w:t>
      </w:r>
    </w:p>
    <w:p w:rsidR="00C9397B" w:rsidRDefault="00C9397B" w:rsidP="00C9397B">
      <w:pPr>
        <w:pStyle w:val="7podnas"/>
      </w:pPr>
      <w:r>
        <w:t>Prestanak obaveze zbog nemogućnosti ispunjenja</w:t>
      </w:r>
    </w:p>
    <w:p w:rsidR="00C9397B" w:rsidRDefault="00C9397B" w:rsidP="00C9397B">
      <w:pPr>
        <w:pStyle w:val="4clan"/>
      </w:pPr>
      <w:r>
        <w:t>Član 363</w:t>
      </w:r>
    </w:p>
    <w:p w:rsidR="00C9397B" w:rsidRDefault="00C9397B" w:rsidP="00C9397B">
      <w:pPr>
        <w:pStyle w:val="1tekst"/>
      </w:pPr>
      <w:r>
        <w:t>(1) Obaveza prestaje kad njeno ispunjenje postane nemoguće usljed okolnosti zbog kojih dužnik ne odgovara.</w:t>
      </w:r>
    </w:p>
    <w:p w:rsidR="00C9397B" w:rsidRDefault="00C9397B" w:rsidP="00C9397B">
      <w:pPr>
        <w:pStyle w:val="1tekst"/>
      </w:pPr>
      <w:r>
        <w:t>(2) Dužnik treba da dokaže okolnosti koje isključuju njegovu odgovornost.</w:t>
      </w:r>
    </w:p>
    <w:p w:rsidR="00C9397B" w:rsidRDefault="00C9397B" w:rsidP="00C9397B">
      <w:pPr>
        <w:pStyle w:val="7podnas"/>
      </w:pPr>
      <w:r>
        <w:t>Kad su predmet obaveze stvari određene po rodu</w:t>
      </w:r>
    </w:p>
    <w:p w:rsidR="00C9397B" w:rsidRDefault="00C9397B" w:rsidP="00C9397B">
      <w:pPr>
        <w:pStyle w:val="4clan"/>
      </w:pPr>
      <w:r>
        <w:t>Član 364</w:t>
      </w:r>
    </w:p>
    <w:p w:rsidR="00C9397B" w:rsidRDefault="00C9397B" w:rsidP="00C9397B">
      <w:pPr>
        <w:pStyle w:val="1tekst"/>
      </w:pPr>
      <w:r>
        <w:t>(1) Ako su predmet obaveze stvari određene po rodu, obaveza ne prestaje čak i kad sve što dužnik ima od takvih stvari propadne usljed okolnosti za koje on ne odgovara.</w:t>
      </w:r>
    </w:p>
    <w:p w:rsidR="00C9397B" w:rsidRDefault="00C9397B" w:rsidP="00C9397B">
      <w:pPr>
        <w:pStyle w:val="1tekst"/>
      </w:pPr>
      <w:r>
        <w:lastRenderedPageBreak/>
        <w:t>(2) Kad su predmet obaveza stvari određene po rodu koje se imaju uzeti iz određene mase tih stvari, obaveza prestaje kad propadne cijela ta masa.</w:t>
      </w:r>
    </w:p>
    <w:p w:rsidR="00C9397B" w:rsidRDefault="00C9397B" w:rsidP="00C9397B">
      <w:pPr>
        <w:pStyle w:val="7podnas"/>
      </w:pPr>
      <w:r>
        <w:t>Ustupanje prava prema trećem odgovornom za nemogućnost ispunjenja</w:t>
      </w:r>
    </w:p>
    <w:p w:rsidR="00C9397B" w:rsidRDefault="00C9397B" w:rsidP="00C9397B">
      <w:pPr>
        <w:pStyle w:val="4clan"/>
      </w:pPr>
      <w:r>
        <w:t>Član 365</w:t>
      </w:r>
    </w:p>
    <w:p w:rsidR="00C9397B" w:rsidRDefault="00C9397B" w:rsidP="00C9397B">
      <w:pPr>
        <w:pStyle w:val="1tekst"/>
      </w:pPr>
      <w:r>
        <w:t>Dužnik određene stvari koji je oslobođen svoje obaveze usljed nemogućnosti ispunjenja dužan je da ustupi povjeriocu pravo koje bi imao prema trećem licu zbog nastale nemogućnosti.</w:t>
      </w:r>
    </w:p>
    <w:p w:rsidR="00C9397B" w:rsidRDefault="00C9397B" w:rsidP="00C9397B">
      <w:pPr>
        <w:pStyle w:val="odeljak"/>
      </w:pPr>
      <w:r>
        <w:t>Odsjek 6.</w:t>
      </w:r>
    </w:p>
    <w:p w:rsidR="00C9397B" w:rsidRDefault="00C9397B" w:rsidP="00C9397B">
      <w:pPr>
        <w:pStyle w:val="6naslov"/>
      </w:pPr>
      <w:r>
        <w:t>PROTEK VREMENA, OTKAZ</w:t>
      </w:r>
    </w:p>
    <w:p w:rsidR="00C9397B" w:rsidRDefault="00C9397B" w:rsidP="00C9397B">
      <w:pPr>
        <w:pStyle w:val="7podnas"/>
      </w:pPr>
      <w:r>
        <w:t>Rok u trajnom dugovinskom odnosu</w:t>
      </w:r>
    </w:p>
    <w:p w:rsidR="00C9397B" w:rsidRDefault="00C9397B" w:rsidP="00C9397B">
      <w:pPr>
        <w:pStyle w:val="4clan"/>
      </w:pPr>
      <w:r>
        <w:t>Član 366</w:t>
      </w:r>
    </w:p>
    <w:p w:rsidR="00C9397B" w:rsidRDefault="00C9397B" w:rsidP="00C9397B">
      <w:pPr>
        <w:pStyle w:val="1tekst"/>
      </w:pPr>
      <w:r>
        <w:t>Trajni dugovinski odnos sa određenim rokom trajanja prestaje kad rok istekne, izuzev kad je ugovoreno ili zakonom određeno da se poslije isteka roka dugovinski odnos produžava za neodređeno vrijeme ako ne bude blagovremeno otkazan.</w:t>
      </w:r>
    </w:p>
    <w:p w:rsidR="00C9397B" w:rsidRDefault="00C9397B" w:rsidP="00C9397B">
      <w:pPr>
        <w:pStyle w:val="7podnas"/>
      </w:pPr>
      <w:r>
        <w:t>Otkaz trajnog dugovinskog odnosa</w:t>
      </w:r>
    </w:p>
    <w:p w:rsidR="00C9397B" w:rsidRDefault="00C9397B" w:rsidP="00C9397B">
      <w:pPr>
        <w:pStyle w:val="4clan"/>
      </w:pPr>
      <w:r>
        <w:t>Član 367</w:t>
      </w:r>
    </w:p>
    <w:p w:rsidR="00C9397B" w:rsidRDefault="00C9397B" w:rsidP="00C9397B">
      <w:pPr>
        <w:pStyle w:val="1tekst"/>
      </w:pPr>
      <w:r>
        <w:t>(1) Ako vrijeme trajanja dugovinskog odnosa nije određeno, svaka strana može ga prekinuti otkazom.</w:t>
      </w:r>
    </w:p>
    <w:p w:rsidR="00C9397B" w:rsidRDefault="00C9397B" w:rsidP="00C9397B">
      <w:pPr>
        <w:pStyle w:val="1tekst"/>
      </w:pPr>
      <w:r>
        <w:t>(2) Otkaz mora biti dostavljen drugoj strani.</w:t>
      </w:r>
    </w:p>
    <w:p w:rsidR="00C9397B" w:rsidRDefault="00C9397B" w:rsidP="00C9397B">
      <w:pPr>
        <w:pStyle w:val="1tekst"/>
      </w:pPr>
      <w:r>
        <w:t>(3) Otkaz se može dati u svako doba, samo ne u nevrijeme.</w:t>
      </w:r>
    </w:p>
    <w:p w:rsidR="00C9397B" w:rsidRDefault="00C9397B" w:rsidP="00C9397B">
      <w:pPr>
        <w:pStyle w:val="1tekst"/>
      </w:pPr>
      <w:r>
        <w:t>(4) Otkazni dugovinski odnos prestaje kada istekne otkazni rok određen ugovorom, a ako takav rok nije određen ugovorom, odnos prestaje po isteku roka određenog zakonom ili običajem, odnosno istekom primjerenog roka.</w:t>
      </w:r>
    </w:p>
    <w:p w:rsidR="00C9397B" w:rsidRDefault="00C9397B" w:rsidP="00C9397B">
      <w:pPr>
        <w:pStyle w:val="1tekst"/>
      </w:pPr>
      <w:r>
        <w:t>(5) Strane mogu ugovoriti da će njihov dugovinski odnos prestati samim dostavljanjem otkaza, ako za određeni slučaj zakonom nije drukčije određeno.</w:t>
      </w:r>
    </w:p>
    <w:p w:rsidR="00C9397B" w:rsidRDefault="00C9397B" w:rsidP="00C9397B">
      <w:pPr>
        <w:pStyle w:val="1tekst"/>
      </w:pPr>
      <w:r>
        <w:t>(6) Povjerilac ima pravo da zahtijeva od dužnika ono što je dospjelo prije nego što je obaveza prestala protekom roka ili otkazom.</w:t>
      </w:r>
    </w:p>
    <w:p w:rsidR="00C9397B" w:rsidRDefault="00C9397B" w:rsidP="00C9397B">
      <w:pPr>
        <w:pStyle w:val="odeljak"/>
      </w:pPr>
      <w:r>
        <w:t>Odsjek 7.</w:t>
      </w:r>
    </w:p>
    <w:p w:rsidR="00C9397B" w:rsidRDefault="00C9397B" w:rsidP="00C9397B">
      <w:pPr>
        <w:pStyle w:val="6naslov"/>
      </w:pPr>
      <w:r>
        <w:t>SMRT</w:t>
      </w:r>
    </w:p>
    <w:p w:rsidR="00C9397B" w:rsidRDefault="00C9397B" w:rsidP="00C9397B">
      <w:pPr>
        <w:pStyle w:val="4clan"/>
      </w:pPr>
      <w:r>
        <w:t>Član 368</w:t>
      </w:r>
    </w:p>
    <w:p w:rsidR="00C9397B" w:rsidRDefault="00C9397B" w:rsidP="00C9397B">
      <w:pPr>
        <w:pStyle w:val="1tekst"/>
      </w:pPr>
      <w:r>
        <w:t>Smrću dužnika ili povjerioca prestaje obaveza samo ako je nastala s obzirom na lične osobine koje od ugovornih strana ili lične sposobnosti dužnika.</w:t>
      </w:r>
    </w:p>
    <w:p w:rsidR="00EB264B" w:rsidRDefault="00EB264B"/>
    <w:sectPr w:rsidR="00EB264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compat>
    <w:useFELayout/>
  </w:compat>
  <w:rsids>
    <w:rsidRoot w:val="00C9397B"/>
    <w:rsid w:val="00C9397B"/>
    <w:rsid w:val="00EB2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C9397B"/>
    <w:pPr>
      <w:spacing w:after="0" w:line="240" w:lineRule="auto"/>
      <w:ind w:left="375" w:right="375" w:firstLine="240"/>
      <w:jc w:val="both"/>
    </w:pPr>
    <w:rPr>
      <w:rFonts w:ascii="Arial" w:hAnsi="Arial" w:cs="Arial"/>
      <w:sz w:val="20"/>
      <w:szCs w:val="20"/>
    </w:rPr>
  </w:style>
  <w:style w:type="paragraph" w:customStyle="1" w:styleId="6naslov">
    <w:name w:val="_6naslov"/>
    <w:basedOn w:val="Normal"/>
    <w:rsid w:val="00C9397B"/>
    <w:pPr>
      <w:spacing w:before="60" w:after="30" w:line="240" w:lineRule="auto"/>
      <w:ind w:left="225" w:right="225"/>
      <w:jc w:val="center"/>
    </w:pPr>
    <w:rPr>
      <w:rFonts w:ascii="Arial" w:hAnsi="Arial" w:cs="Arial"/>
      <w:b/>
      <w:bCs/>
      <w:sz w:val="27"/>
      <w:szCs w:val="27"/>
    </w:rPr>
  </w:style>
  <w:style w:type="paragraph" w:customStyle="1" w:styleId="7podnas">
    <w:name w:val="_7podnas"/>
    <w:basedOn w:val="Normal"/>
    <w:rsid w:val="00C9397B"/>
    <w:pPr>
      <w:shd w:val="clear" w:color="auto" w:fill="FFFFFF"/>
      <w:spacing w:before="60" w:after="0" w:line="240" w:lineRule="auto"/>
      <w:jc w:val="center"/>
    </w:pPr>
    <w:rPr>
      <w:rFonts w:ascii="Arial" w:hAnsi="Arial" w:cs="Arial"/>
      <w:b/>
      <w:bCs/>
      <w:sz w:val="27"/>
      <w:szCs w:val="27"/>
    </w:rPr>
  </w:style>
  <w:style w:type="paragraph" w:customStyle="1" w:styleId="odeljak">
    <w:name w:val="odeljak"/>
    <w:basedOn w:val="Normal"/>
    <w:rsid w:val="00C9397B"/>
    <w:pPr>
      <w:spacing w:before="240" w:after="240" w:line="240" w:lineRule="auto"/>
      <w:jc w:val="center"/>
    </w:pPr>
    <w:rPr>
      <w:rFonts w:ascii="Arial" w:hAnsi="Arial" w:cs="Arial"/>
      <w:sz w:val="24"/>
      <w:szCs w:val="24"/>
    </w:rPr>
  </w:style>
  <w:style w:type="paragraph" w:customStyle="1" w:styleId="4clan">
    <w:name w:val="_4clan"/>
    <w:basedOn w:val="Normal"/>
    <w:rsid w:val="00C9397B"/>
    <w:pPr>
      <w:spacing w:before="30" w:after="30" w:line="240" w:lineRule="auto"/>
      <w:jc w:val="center"/>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3022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2020-03-18T18:34:00Z</dcterms:created>
  <dcterms:modified xsi:type="dcterms:W3CDTF">2020-03-18T18:34:00Z</dcterms:modified>
</cp:coreProperties>
</file>